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17" w:rsidRDefault="00390E17" w:rsidP="00390E17">
      <w:pPr>
        <w:ind w:right="147"/>
        <w:jc w:val="center"/>
        <w:rPr>
          <w:color w:val="000000"/>
          <w:sz w:val="22"/>
          <w:szCs w:val="22"/>
        </w:rPr>
      </w:pPr>
      <w:r>
        <w:rPr>
          <w:color w:val="000000"/>
          <w:sz w:val="22"/>
          <w:szCs w:val="22"/>
        </w:rPr>
        <w:t>Ek Form - 2</w:t>
      </w:r>
    </w:p>
    <w:p w:rsidR="00390E17" w:rsidRDefault="00390E17" w:rsidP="00390E17">
      <w:pPr>
        <w:ind w:right="147"/>
        <w:jc w:val="center"/>
        <w:rPr>
          <w:b/>
          <w:color w:val="000000"/>
          <w:sz w:val="19"/>
          <w:szCs w:val="19"/>
        </w:rPr>
      </w:pPr>
      <w:r>
        <w:rPr>
          <w:b/>
          <w:color w:val="000000"/>
          <w:sz w:val="19"/>
          <w:szCs w:val="19"/>
        </w:rPr>
        <w:t>İLK MÜRACAAT  TAAHHÜTNAMESİ VE BELGELERİ</w:t>
      </w:r>
    </w:p>
    <w:p w:rsidR="00390E17" w:rsidRDefault="00390E17" w:rsidP="00390E17">
      <w:pPr>
        <w:ind w:right="147"/>
        <w:jc w:val="center"/>
        <w:rPr>
          <w:b/>
          <w:color w:val="000000"/>
          <w:sz w:val="19"/>
          <w:szCs w:val="19"/>
        </w:rPr>
      </w:pPr>
      <w:r>
        <w:rPr>
          <w:b/>
          <w:color w:val="000000"/>
          <w:sz w:val="19"/>
          <w:szCs w:val="19"/>
        </w:rPr>
        <w:t>ENERJİ VE TABİİ KAYNAKLAR BAKANLIĞINA</w:t>
      </w:r>
    </w:p>
    <w:p w:rsidR="00390E17" w:rsidRDefault="00390E17" w:rsidP="00390E17">
      <w:pPr>
        <w:ind w:right="147"/>
        <w:jc w:val="center"/>
        <w:outlineLvl w:val="1"/>
        <w:rPr>
          <w:b/>
          <w:sz w:val="19"/>
          <w:szCs w:val="19"/>
        </w:rPr>
      </w:pPr>
      <w:r>
        <w:rPr>
          <w:b/>
          <w:sz w:val="19"/>
          <w:szCs w:val="19"/>
        </w:rPr>
        <w:t>(Maden İşleri Genel Müdürlüğü)</w:t>
      </w:r>
    </w:p>
    <w:p w:rsidR="00390E17" w:rsidRDefault="00390E17" w:rsidP="00390E17">
      <w:pPr>
        <w:ind w:right="146"/>
        <w:jc w:val="center"/>
        <w:outlineLvl w:val="1"/>
        <w:rPr>
          <w:rFonts w:eastAsia="Arial Unicode MS"/>
          <w:b/>
          <w:sz w:val="19"/>
          <w:szCs w:val="19"/>
        </w:rPr>
      </w:pPr>
    </w:p>
    <w:p w:rsidR="00390E17" w:rsidRDefault="00390E17" w:rsidP="00390E17">
      <w:pPr>
        <w:ind w:right="-1" w:firstLine="708"/>
        <w:jc w:val="both"/>
        <w:rPr>
          <w:sz w:val="19"/>
          <w:szCs w:val="19"/>
        </w:rPr>
      </w:pPr>
      <w:r>
        <w:rPr>
          <w:sz w:val="19"/>
          <w:szCs w:val="19"/>
        </w:rPr>
        <w:t>3213 sayılı Maden Kanunu kapsamında yaptığım “ruhsat/sertifika müracaatı” sonucunun, Maden İşleri Genel Müdürlüğü ilan panosundan müracaat tarihinde ilan edileceğini ve müracaat sonucunu buradan öğreneceğimi, bu ilanın dışında, tarafıma başka bir bildirimin yapılmayacağını,</w:t>
      </w:r>
    </w:p>
    <w:p w:rsidR="00390E17" w:rsidRDefault="00390E17" w:rsidP="00390E17">
      <w:pPr>
        <w:ind w:right="-1" w:firstLine="708"/>
        <w:jc w:val="both"/>
        <w:rPr>
          <w:sz w:val="19"/>
          <w:szCs w:val="19"/>
        </w:rPr>
      </w:pPr>
      <w:r>
        <w:rPr>
          <w:sz w:val="19"/>
          <w:szCs w:val="19"/>
        </w:rPr>
        <w:t xml:space="preserve">Yapmış olduğum müracaatımın hak kazanması durumunda, </w:t>
      </w:r>
      <w:r>
        <w:rPr>
          <w:b/>
          <w:sz w:val="19"/>
          <w:szCs w:val="19"/>
        </w:rPr>
        <w:t xml:space="preserve">müracaat gününden itibaren </w:t>
      </w:r>
      <w:r>
        <w:rPr>
          <w:sz w:val="19"/>
          <w:szCs w:val="19"/>
        </w:rPr>
        <w:t>iki ay içinde</w:t>
      </w:r>
      <w:r>
        <w:rPr>
          <w:b/>
          <w:sz w:val="19"/>
          <w:szCs w:val="19"/>
        </w:rPr>
        <w:t xml:space="preserve"> ruhsat harç ve teminatını yatırarak </w:t>
      </w:r>
      <w:r>
        <w:rPr>
          <w:color w:val="000000"/>
          <w:sz w:val="19"/>
          <w:szCs w:val="19"/>
        </w:rPr>
        <w:t>aşağıdaki belgelerimin asıllarını Genel Müdürlüğe vermemin zorunlu olduğunu,</w:t>
      </w:r>
      <w:r>
        <w:rPr>
          <w:b/>
          <w:color w:val="000000"/>
          <w:sz w:val="19"/>
          <w:szCs w:val="19"/>
        </w:rPr>
        <w:t xml:space="preserve"> </w:t>
      </w:r>
      <w:r>
        <w:rPr>
          <w:sz w:val="19"/>
          <w:szCs w:val="19"/>
        </w:rPr>
        <w:t>aksi taktirde 3213 sayılı Maden Kanunu gereği hakkımın sona erdiğini bildiğimi,</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204"/>
      </w:tblGrid>
      <w:tr w:rsidR="00390E17" w:rsidTr="00390E17">
        <w:trPr>
          <w:jc w:val="center"/>
        </w:trPr>
        <w:tc>
          <w:tcPr>
            <w:tcW w:w="4868" w:type="dxa"/>
            <w:tcBorders>
              <w:top w:val="single" w:sz="4" w:space="0" w:color="auto"/>
              <w:left w:val="single" w:sz="4" w:space="0" w:color="auto"/>
              <w:bottom w:val="single" w:sz="4" w:space="0" w:color="auto"/>
              <w:right w:val="single" w:sz="4" w:space="0" w:color="auto"/>
            </w:tcBorders>
            <w:vAlign w:val="center"/>
            <w:hideMark/>
          </w:tcPr>
          <w:p w:rsidR="00390E17" w:rsidRDefault="00390E17">
            <w:pPr>
              <w:spacing w:line="300" w:lineRule="exact"/>
              <w:ind w:right="-1"/>
              <w:jc w:val="center"/>
              <w:rPr>
                <w:b/>
                <w:color w:val="000000"/>
                <w:sz w:val="18"/>
                <w:szCs w:val="18"/>
              </w:rPr>
            </w:pPr>
            <w:r>
              <w:rPr>
                <w:b/>
                <w:color w:val="000000"/>
                <w:sz w:val="18"/>
                <w:szCs w:val="18"/>
              </w:rPr>
              <w:t>Gerçek  kişiler;</w:t>
            </w:r>
          </w:p>
        </w:tc>
        <w:tc>
          <w:tcPr>
            <w:tcW w:w="4204" w:type="dxa"/>
            <w:tcBorders>
              <w:top w:val="single" w:sz="4" w:space="0" w:color="auto"/>
              <w:left w:val="single" w:sz="4" w:space="0" w:color="auto"/>
              <w:bottom w:val="single" w:sz="4" w:space="0" w:color="auto"/>
              <w:right w:val="single" w:sz="4" w:space="0" w:color="auto"/>
            </w:tcBorders>
            <w:hideMark/>
          </w:tcPr>
          <w:p w:rsidR="00390E17" w:rsidRDefault="00390E17">
            <w:pPr>
              <w:spacing w:line="300" w:lineRule="exact"/>
              <w:ind w:right="-1"/>
              <w:jc w:val="center"/>
              <w:rPr>
                <w:b/>
                <w:color w:val="000000"/>
                <w:sz w:val="18"/>
                <w:szCs w:val="18"/>
              </w:rPr>
            </w:pPr>
            <w:r>
              <w:rPr>
                <w:b/>
                <w:color w:val="000000"/>
                <w:sz w:val="18"/>
                <w:szCs w:val="18"/>
              </w:rPr>
              <w:t>Tüzel kişiler:</w:t>
            </w:r>
          </w:p>
        </w:tc>
      </w:tr>
      <w:tr w:rsidR="00390E17" w:rsidTr="00390E17">
        <w:trPr>
          <w:jc w:val="center"/>
        </w:trPr>
        <w:tc>
          <w:tcPr>
            <w:tcW w:w="4868" w:type="dxa"/>
            <w:tcBorders>
              <w:top w:val="single" w:sz="4" w:space="0" w:color="auto"/>
              <w:left w:val="single" w:sz="4" w:space="0" w:color="auto"/>
              <w:bottom w:val="single" w:sz="4" w:space="0" w:color="auto"/>
              <w:right w:val="single" w:sz="4" w:space="0" w:color="auto"/>
            </w:tcBorders>
            <w:hideMark/>
          </w:tcPr>
          <w:p w:rsidR="00390E17" w:rsidRDefault="00390E17">
            <w:pPr>
              <w:pStyle w:val="bekMetni"/>
              <w:tabs>
                <w:tab w:val="clear" w:pos="314"/>
                <w:tab w:val="num" w:pos="272"/>
              </w:tabs>
              <w:spacing w:line="240" w:lineRule="auto"/>
              <w:ind w:right="0" w:hanging="412"/>
              <w:rPr>
                <w:sz w:val="18"/>
                <w:szCs w:val="18"/>
              </w:rPr>
            </w:pPr>
            <w:r>
              <w:rPr>
                <w:sz w:val="18"/>
                <w:szCs w:val="18"/>
              </w:rPr>
              <w:t>a) </w:t>
            </w:r>
            <w:r>
              <w:rPr>
                <w:b/>
                <w:sz w:val="18"/>
                <w:szCs w:val="18"/>
              </w:rPr>
              <w:t>T.C. kimlik numarasını içeren belge,</w:t>
            </w:r>
          </w:p>
          <w:p w:rsidR="00390E17" w:rsidRDefault="00390E17">
            <w:pPr>
              <w:tabs>
                <w:tab w:val="num" w:pos="432"/>
                <w:tab w:val="num" w:pos="1800"/>
              </w:tabs>
              <w:ind w:left="648" w:hanging="648"/>
              <w:rPr>
                <w:color w:val="000000"/>
                <w:sz w:val="18"/>
                <w:szCs w:val="18"/>
              </w:rPr>
            </w:pPr>
            <w:r>
              <w:rPr>
                <w:color w:val="000000"/>
                <w:sz w:val="18"/>
                <w:szCs w:val="18"/>
              </w:rPr>
              <w:t>b) Onaylı imza beyanı,</w:t>
            </w:r>
          </w:p>
          <w:p w:rsidR="00390E17" w:rsidRDefault="00390E17">
            <w:pPr>
              <w:tabs>
                <w:tab w:val="num" w:pos="432"/>
                <w:tab w:val="num" w:pos="1800"/>
              </w:tabs>
              <w:ind w:left="720" w:hanging="700"/>
              <w:rPr>
                <w:color w:val="000000"/>
                <w:sz w:val="18"/>
                <w:szCs w:val="18"/>
              </w:rPr>
            </w:pPr>
            <w:r>
              <w:rPr>
                <w:color w:val="000000"/>
                <w:sz w:val="18"/>
                <w:szCs w:val="18"/>
              </w:rPr>
              <w:t>c) Ruhsat harcının yatırıldığına dair belge,</w:t>
            </w:r>
          </w:p>
          <w:p w:rsidR="00390E17" w:rsidRDefault="00390E17">
            <w:pPr>
              <w:tabs>
                <w:tab w:val="num" w:pos="432"/>
                <w:tab w:val="num" w:pos="1800"/>
              </w:tabs>
              <w:ind w:left="720" w:hanging="700"/>
              <w:rPr>
                <w:color w:val="000000"/>
                <w:sz w:val="18"/>
                <w:szCs w:val="18"/>
              </w:rPr>
            </w:pPr>
            <w:r>
              <w:rPr>
                <w:color w:val="000000"/>
                <w:sz w:val="18"/>
                <w:szCs w:val="18"/>
              </w:rPr>
              <w:t xml:space="preserve">ç) Ruhsat teminatının yatırıldığına dair belge, </w:t>
            </w:r>
          </w:p>
          <w:p w:rsidR="00390E17" w:rsidRDefault="00390E17">
            <w:pPr>
              <w:tabs>
                <w:tab w:val="num" w:pos="432"/>
                <w:tab w:val="num" w:pos="1800"/>
              </w:tabs>
              <w:ind w:left="720" w:hanging="700"/>
              <w:rPr>
                <w:b/>
                <w:color w:val="000000"/>
                <w:sz w:val="18"/>
                <w:szCs w:val="18"/>
              </w:rPr>
            </w:pPr>
            <w:r>
              <w:rPr>
                <w:b/>
                <w:color w:val="000000"/>
                <w:sz w:val="18"/>
                <w:szCs w:val="18"/>
              </w:rPr>
              <w:t>d) Ön inceleme raporu,</w:t>
            </w:r>
          </w:p>
          <w:p w:rsidR="00390E17" w:rsidRDefault="00390E17">
            <w:pPr>
              <w:tabs>
                <w:tab w:val="num" w:pos="432"/>
                <w:tab w:val="num" w:pos="1800"/>
              </w:tabs>
              <w:ind w:left="720" w:hanging="700"/>
              <w:rPr>
                <w:b/>
                <w:color w:val="000000"/>
                <w:sz w:val="18"/>
                <w:szCs w:val="18"/>
              </w:rPr>
            </w:pPr>
            <w:r>
              <w:rPr>
                <w:b/>
                <w:color w:val="000000"/>
                <w:sz w:val="18"/>
                <w:szCs w:val="18"/>
              </w:rPr>
              <w:t>e) Maden arama projesi,</w:t>
            </w:r>
          </w:p>
          <w:p w:rsidR="00390E17" w:rsidRDefault="00390E17">
            <w:pPr>
              <w:tabs>
                <w:tab w:val="num" w:pos="432"/>
                <w:tab w:val="num" w:pos="1800"/>
              </w:tabs>
              <w:ind w:left="720" w:hanging="700"/>
              <w:rPr>
                <w:b/>
                <w:color w:val="000000"/>
                <w:sz w:val="18"/>
                <w:szCs w:val="18"/>
              </w:rPr>
            </w:pPr>
            <w:r>
              <w:rPr>
                <w:b/>
                <w:color w:val="000000"/>
                <w:sz w:val="18"/>
                <w:szCs w:val="18"/>
              </w:rPr>
              <w:t>f) Mali yeterlilik belgeleri.</w:t>
            </w:r>
          </w:p>
          <w:p w:rsidR="00390E17" w:rsidRDefault="00390E17">
            <w:pPr>
              <w:spacing w:line="300" w:lineRule="exact"/>
              <w:ind w:left="360" w:right="-1"/>
              <w:rPr>
                <w:b/>
                <w:color w:val="000000"/>
                <w:sz w:val="18"/>
                <w:szCs w:val="18"/>
              </w:rPr>
            </w:pPr>
            <w:r>
              <w:rPr>
                <w:b/>
                <w:color w:val="000000"/>
                <w:sz w:val="18"/>
                <w:szCs w:val="18"/>
              </w:rPr>
              <w:t> </w:t>
            </w:r>
          </w:p>
        </w:tc>
        <w:tc>
          <w:tcPr>
            <w:tcW w:w="4204" w:type="dxa"/>
            <w:tcBorders>
              <w:top w:val="single" w:sz="4" w:space="0" w:color="auto"/>
              <w:left w:val="single" w:sz="4" w:space="0" w:color="auto"/>
              <w:bottom w:val="single" w:sz="4" w:space="0" w:color="auto"/>
              <w:right w:val="single" w:sz="4" w:space="0" w:color="auto"/>
            </w:tcBorders>
            <w:hideMark/>
          </w:tcPr>
          <w:p w:rsidR="00390E17" w:rsidRDefault="00390E17">
            <w:pPr>
              <w:tabs>
                <w:tab w:val="num" w:pos="419"/>
                <w:tab w:val="num" w:pos="540"/>
              </w:tabs>
              <w:rPr>
                <w:color w:val="000000"/>
                <w:sz w:val="18"/>
                <w:szCs w:val="18"/>
              </w:rPr>
            </w:pPr>
            <w:r>
              <w:rPr>
                <w:color w:val="000000"/>
                <w:sz w:val="18"/>
                <w:szCs w:val="18"/>
              </w:rPr>
              <w:t>a)  Şirketin; kuruluş statüsünü ve son yönetimini gösterir Ticaret Sicili Gazetesi.</w:t>
            </w:r>
          </w:p>
          <w:p w:rsidR="00390E17" w:rsidRDefault="00390E17">
            <w:pPr>
              <w:tabs>
                <w:tab w:val="num" w:pos="419"/>
                <w:tab w:val="num" w:pos="540"/>
              </w:tabs>
              <w:rPr>
                <w:color w:val="000000"/>
                <w:sz w:val="18"/>
                <w:szCs w:val="18"/>
              </w:rPr>
            </w:pPr>
            <w:r>
              <w:rPr>
                <w:color w:val="000000"/>
                <w:sz w:val="18"/>
                <w:szCs w:val="18"/>
              </w:rPr>
              <w:t>b)  Şirketin bağlı olduğu vergi dairesi, ili ve vergi numarasını gösterir belge,</w:t>
            </w:r>
          </w:p>
          <w:p w:rsidR="00390E17" w:rsidRDefault="00390E17">
            <w:pPr>
              <w:tabs>
                <w:tab w:val="num" w:pos="419"/>
                <w:tab w:val="num" w:pos="540"/>
              </w:tabs>
              <w:rPr>
                <w:color w:val="000000"/>
                <w:sz w:val="18"/>
                <w:szCs w:val="18"/>
              </w:rPr>
            </w:pPr>
            <w:r>
              <w:rPr>
                <w:color w:val="000000"/>
                <w:sz w:val="18"/>
                <w:szCs w:val="18"/>
              </w:rPr>
              <w:t>c) Yönetimin onaylı imza sirküleri,</w:t>
            </w:r>
          </w:p>
          <w:p w:rsidR="00390E17" w:rsidRDefault="00390E17">
            <w:pPr>
              <w:tabs>
                <w:tab w:val="num" w:pos="419"/>
                <w:tab w:val="num" w:pos="540"/>
              </w:tabs>
              <w:rPr>
                <w:color w:val="000000"/>
                <w:sz w:val="18"/>
                <w:szCs w:val="18"/>
              </w:rPr>
            </w:pPr>
            <w:r>
              <w:rPr>
                <w:color w:val="000000"/>
                <w:sz w:val="18"/>
                <w:szCs w:val="18"/>
              </w:rPr>
              <w:t>ç) Ruhsat harcının yatırıldığına dair belge. </w:t>
            </w:r>
          </w:p>
          <w:p w:rsidR="00390E17" w:rsidRDefault="00390E17">
            <w:pPr>
              <w:tabs>
                <w:tab w:val="num" w:pos="419"/>
                <w:tab w:val="num" w:pos="540"/>
              </w:tabs>
              <w:rPr>
                <w:color w:val="000000"/>
                <w:sz w:val="18"/>
                <w:szCs w:val="18"/>
              </w:rPr>
            </w:pPr>
            <w:r>
              <w:rPr>
                <w:color w:val="000000"/>
                <w:sz w:val="18"/>
                <w:szCs w:val="18"/>
              </w:rPr>
              <w:t>d) Ruhsat teminatının yatırıldığına dair belge.</w:t>
            </w:r>
          </w:p>
          <w:p w:rsidR="00390E17" w:rsidRDefault="00390E17">
            <w:pPr>
              <w:tabs>
                <w:tab w:val="num" w:pos="432"/>
                <w:tab w:val="num" w:pos="1800"/>
              </w:tabs>
              <w:ind w:left="720" w:hanging="700"/>
              <w:rPr>
                <w:b/>
                <w:color w:val="000000"/>
                <w:sz w:val="18"/>
                <w:szCs w:val="18"/>
              </w:rPr>
            </w:pPr>
            <w:r>
              <w:rPr>
                <w:b/>
                <w:color w:val="000000"/>
                <w:sz w:val="18"/>
                <w:szCs w:val="18"/>
              </w:rPr>
              <w:t>e) Ön inceleme raporu,</w:t>
            </w:r>
          </w:p>
          <w:p w:rsidR="00390E17" w:rsidRDefault="00390E17">
            <w:pPr>
              <w:tabs>
                <w:tab w:val="num" w:pos="432"/>
                <w:tab w:val="num" w:pos="1800"/>
              </w:tabs>
              <w:ind w:left="720" w:hanging="700"/>
              <w:rPr>
                <w:b/>
                <w:color w:val="000000"/>
                <w:sz w:val="18"/>
                <w:szCs w:val="18"/>
              </w:rPr>
            </w:pPr>
            <w:r>
              <w:rPr>
                <w:b/>
                <w:color w:val="000000"/>
                <w:sz w:val="18"/>
                <w:szCs w:val="18"/>
              </w:rPr>
              <w:t>f) Maden arama projesi,</w:t>
            </w:r>
          </w:p>
          <w:p w:rsidR="00390E17" w:rsidRDefault="00390E17">
            <w:pPr>
              <w:tabs>
                <w:tab w:val="num" w:pos="419"/>
                <w:tab w:val="num" w:pos="1800"/>
              </w:tabs>
              <w:ind w:left="720" w:hanging="700"/>
              <w:rPr>
                <w:b/>
                <w:color w:val="000000"/>
                <w:sz w:val="18"/>
                <w:szCs w:val="18"/>
              </w:rPr>
            </w:pPr>
            <w:r>
              <w:rPr>
                <w:b/>
                <w:color w:val="000000"/>
                <w:sz w:val="18"/>
                <w:szCs w:val="18"/>
              </w:rPr>
              <w:t>g) Mali yeterlilik belgeleri.</w:t>
            </w:r>
          </w:p>
        </w:tc>
      </w:tr>
    </w:tbl>
    <w:p w:rsidR="00390E17" w:rsidRDefault="00390E17" w:rsidP="00390E17">
      <w:pPr>
        <w:jc w:val="both"/>
        <w:rPr>
          <w:color w:val="000000"/>
          <w:sz w:val="19"/>
          <w:szCs w:val="19"/>
        </w:rPr>
      </w:pPr>
      <w:r>
        <w:rPr>
          <w:color w:val="000000"/>
          <w:sz w:val="19"/>
          <w:szCs w:val="19"/>
        </w:rPr>
        <w:t>Not: I (b) ve II (a) Grubu işletme ruhsatı müracaatlarında; gerçek kişiler için d, e, f, tüzel kişiler için ise e, f ve g bendinde yer alan belgeler dışındaki yukarıdaki belgelerle birlikte işletme ruhsat talep harcı, işletme ruhsat teminatı, işletme ruhsat harcı ve işletme projesinin müracaatı takip eden günden başlayan iki ay içinde verilmesi zorunludur.</w:t>
      </w:r>
    </w:p>
    <w:p w:rsidR="00390E17" w:rsidRDefault="00390E17" w:rsidP="00390E17">
      <w:pPr>
        <w:ind w:firstLine="708"/>
        <w:jc w:val="both"/>
        <w:rPr>
          <w:sz w:val="19"/>
          <w:szCs w:val="19"/>
        </w:rPr>
      </w:pPr>
      <w:r>
        <w:rPr>
          <w:sz w:val="19"/>
          <w:szCs w:val="19"/>
        </w:rPr>
        <w:t>Yukarıda sayılan belgeleri verdiğim tarihten sonraki iş günü ruhsatımın hazırlanarak sicile işlenip yürürlüğe gireceğini, yürürlülük tarihinin 3213 sayılı Maden Kanunu gereği  mali ve teknik  yükümlülüklerin  yerine getirilmesi için  başlangıç tarihi olduğunu bildiğimi,</w:t>
      </w:r>
    </w:p>
    <w:p w:rsidR="00390E17" w:rsidRDefault="00390E17" w:rsidP="00390E17">
      <w:pPr>
        <w:ind w:firstLine="708"/>
        <w:jc w:val="both"/>
      </w:pPr>
      <w:r>
        <w:rPr>
          <w:sz w:val="19"/>
          <w:szCs w:val="19"/>
        </w:rPr>
        <w:t>Ruhsatımı/Sertifikamı aldıktan sonra 3213 sayılı Maden Kanununun uygulanması ile ilgili bütün tebligatların yapılacağı yazışma adresim aşağıda verilmiş olup, adres değişikliğimi bildirmediğim taktirde bu adresime yapılan tebligatların tarafımdan tebellüğ edilmiş sayılacağını,</w:t>
      </w:r>
      <w:r>
        <w:t xml:space="preserve"> </w:t>
      </w:r>
    </w:p>
    <w:p w:rsidR="00390E17" w:rsidRDefault="00390E17" w:rsidP="00390E17">
      <w:pPr>
        <w:ind w:firstLine="708"/>
        <w:jc w:val="both"/>
        <w:rPr>
          <w:sz w:val="18"/>
          <w:szCs w:val="18"/>
        </w:rPr>
      </w:pPr>
      <w:r>
        <w:rPr>
          <w:sz w:val="18"/>
          <w:szCs w:val="18"/>
        </w:rPr>
        <w:t xml:space="preserve">Maden Kanununun 6. maddesinde belirtilen Devlet memuru, diğer kamu görevlisi Genel Müdürlüğün merkez ve taşra teşkilatında çalışan </w:t>
      </w:r>
      <w:proofErr w:type="spellStart"/>
      <w:r>
        <w:rPr>
          <w:sz w:val="18"/>
          <w:szCs w:val="18"/>
        </w:rPr>
        <w:t>yevmiyeli</w:t>
      </w:r>
      <w:proofErr w:type="spellEnd"/>
      <w:r>
        <w:rPr>
          <w:sz w:val="18"/>
          <w:szCs w:val="18"/>
        </w:rPr>
        <w:t xml:space="preserve"> ve mukaveleli personeli olmadığımı, daha sonra  aksinin tespit edilmesi halinde ruhsatın iptal edileceğini ,(*)    </w:t>
      </w:r>
    </w:p>
    <w:p w:rsidR="00390E17" w:rsidRDefault="00390E17" w:rsidP="00390E17">
      <w:pPr>
        <w:ind w:firstLine="708"/>
        <w:jc w:val="both"/>
        <w:rPr>
          <w:sz w:val="18"/>
          <w:szCs w:val="18"/>
        </w:rPr>
      </w:pPr>
      <w:r>
        <w:rPr>
          <w:sz w:val="18"/>
          <w:szCs w:val="18"/>
        </w:rPr>
        <w:t xml:space="preserve">Talep edilen alanın hak sağlamaya müsait olan kısmın ilgili kurumlar tarafından Genel Müdürlüğe bildirilen:özel çevre koruma bölgeleri, milli parklar, yaban hayatı koruma ve geliştirme sahaları, muhafaza ormanları, 4/4/1990 tarihli ve 3621 sayılı Kıyı Kanununa göre korunması gerekli alanlar, 1 inci derece askeri yasak bölgeler, 1/5000 ölçekli imar planı onaylanmış alanlar, 1 inci derece sit alanları, 25/6/2010 tarihli ve 6001 sayılı Kanunla değişik Karayolları Genel Müdürlüğünün Teşkilat ve Görevleri Hakkındaki Kanunda belirtilen alanlar ile madencilik amacı dışında tahsis edilen ve Genel Müdürlük tarafından uygun görüş verilen elektrik santralleri, organize sanayi bölgeleri, petrol, doğal gaz ve jeotermal boru hatları gibi yatırım alanları içinde hak sağlaması halinde, iki ay içinde harç ve teminatın yatırılmasından sonra bu alanlara ilişkin ilgili kurumlardan izin alınması için müracaat edeceğimi, iki aylık süre içerisinde harç ve teminatın tam olarak yatırılmaması halinde bu alanın müracaatlara açık hale geleceğini, bu süre içinde izin almam durumunda yukarıdaki diğer  belgeler ile ön inceleme raporu, mali yeterliliği içeren maden arama projesi ve izin alındığına dair belgelerin eksiksiz olarak Genel Müdürlüğe verilmesinin zorunlu olduğunu, aksi taktirde, ilgili kurumlardan izin alınması için verilen bir yıllık sürenin sonunda müracaatımın reddedileceğini, müracaat edilen alanın bir kısmının yukarıda yer alan alanlarla çakışması halinde, çakışan alan dışındaki serbest alana ilişkin olarak yukarıda yer alan hükümlere göre işlem yapılacağını, aksi halde, çakışan alan dışındaki serbest alanın iki aylık süre sonunda müracaatlara açık hale geleceğini, çakışan alanla ilgili olarak iki aylık süre içinde harç ve teminatın yatırılmasını müteakip gerekli izinlerin alınması için tarafıma bir yıl süre verileceğini, bu alan için gerekli iznin alınması halinde yukarıdaki diğer belgeler ile ön inceleme raporu, mali yeterliliği içeren maden arama projesinin Genel Müdürlüğe verilmesi durumunda ruhsat düzenleneceğini, aksi taktirde, ilgili kurumlardan izin alınması için tarafıma verilen bir yıllık sürenin sonunda, müracaatın çakışan alanla ilgili kısmının reddedileceğini, </w:t>
      </w:r>
      <w:r>
        <w:t xml:space="preserve">kabul ve taahhüt ederim.                                                                                     </w:t>
      </w:r>
      <w:r>
        <w:rPr>
          <w:sz w:val="18"/>
          <w:szCs w:val="18"/>
        </w:rPr>
        <w:t xml:space="preserve">                                                                                                                                                    </w:t>
      </w:r>
    </w:p>
    <w:p w:rsidR="00390E17" w:rsidRDefault="00390E17" w:rsidP="00390E17">
      <w:pPr>
        <w:ind w:firstLine="708"/>
        <w:jc w:val="both"/>
        <w:rPr>
          <w:sz w:val="18"/>
          <w:szCs w:val="18"/>
        </w:rPr>
      </w:pPr>
      <w:r>
        <w:rPr>
          <w:sz w:val="18"/>
          <w:szCs w:val="18"/>
        </w:rPr>
        <w:t xml:space="preserve">                                                                                                                                                 Tarih</w:t>
      </w:r>
    </w:p>
    <w:p w:rsidR="00390E17" w:rsidRPr="00390E17" w:rsidRDefault="00390E17" w:rsidP="00390E17">
      <w:pPr>
        <w:rPr>
          <w:color w:val="000000"/>
        </w:rPr>
      </w:pPr>
      <w:r w:rsidRPr="00390E17">
        <w:rPr>
          <w:color w:val="000000"/>
          <w:sz w:val="18"/>
          <w:szCs w:val="18"/>
        </w:rPr>
        <w:t>ADRES</w:t>
      </w:r>
      <w:r>
        <w:rPr>
          <w:color w:val="000000"/>
          <w:sz w:val="18"/>
          <w:szCs w:val="18"/>
        </w:rPr>
        <w:t xml:space="preserve">  :.......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Ad</w:t>
      </w:r>
      <w:r w:rsidR="00AD58CF">
        <w:rPr>
          <w:color w:val="000000"/>
          <w:sz w:val="18"/>
          <w:szCs w:val="18"/>
        </w:rPr>
        <w:t>ı</w:t>
      </w:r>
      <w:r>
        <w:rPr>
          <w:color w:val="000000"/>
          <w:sz w:val="18"/>
          <w:szCs w:val="18"/>
        </w:rPr>
        <w:t>-Soyad</w:t>
      </w:r>
      <w:r w:rsidR="00AD58CF">
        <w:rPr>
          <w:color w:val="000000"/>
          <w:sz w:val="18"/>
          <w:szCs w:val="18"/>
        </w:rPr>
        <w:t>ı</w:t>
      </w:r>
      <w:r>
        <w:rPr>
          <w:color w:val="000000"/>
          <w:sz w:val="18"/>
          <w:szCs w:val="18"/>
        </w:rPr>
        <w:t>/Ünvan</w:t>
      </w:r>
    </w:p>
    <w:p w:rsidR="00390E17" w:rsidRPr="00390E17" w:rsidRDefault="00390E17" w:rsidP="00390E17">
      <w:pPr>
        <w:jc w:val="both"/>
        <w:rPr>
          <w:sz w:val="18"/>
          <w:szCs w:val="18"/>
        </w:rPr>
      </w:pPr>
      <w:r w:rsidRPr="00390E17">
        <w:rPr>
          <w:sz w:val="18"/>
          <w:szCs w:val="18"/>
        </w:rPr>
        <w:t xml:space="preserve">Tel          : </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İmza</w:t>
      </w:r>
    </w:p>
    <w:p w:rsidR="00390E17" w:rsidRDefault="00390E17" w:rsidP="00390E17">
      <w:pPr>
        <w:pStyle w:val="DzMetin"/>
        <w:spacing w:before="0" w:beforeAutospacing="0" w:after="0" w:afterAutospacing="0"/>
        <w:jc w:val="both"/>
        <w:outlineLvl w:val="0"/>
        <w:rPr>
          <w:color w:val="000000"/>
          <w:sz w:val="18"/>
          <w:szCs w:val="18"/>
        </w:rPr>
      </w:pPr>
      <w:proofErr w:type="spellStart"/>
      <w:r w:rsidRPr="00390E17">
        <w:rPr>
          <w:rFonts w:ascii="Times New Roman" w:hAnsi="Times New Roman" w:cs="Times New Roman"/>
          <w:sz w:val="18"/>
          <w:szCs w:val="18"/>
        </w:rPr>
        <w:t>Fax</w:t>
      </w:r>
      <w:proofErr w:type="spellEnd"/>
      <w:r w:rsidRPr="00390E17">
        <w:rPr>
          <w:rFonts w:ascii="Times New Roman" w:hAnsi="Times New Roman" w:cs="Times New Roman"/>
          <w:sz w:val="18"/>
          <w:szCs w:val="18"/>
        </w:rPr>
        <w:t xml:space="preserve">         :</w:t>
      </w:r>
      <w:r>
        <w:rPr>
          <w:rFonts w:ascii="Times New Roman" w:hAnsi="Times New Roman" w:cs="Times New Roman"/>
          <w:sz w:val="18"/>
          <w:szCs w:val="18"/>
        </w:rPr>
        <w:t>.....</w:t>
      </w:r>
      <w:r w:rsidRPr="00390E17">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t xml:space="preserve">                                                                                                 </w:t>
      </w:r>
    </w:p>
    <w:p w:rsidR="00390E17" w:rsidRDefault="00390E17" w:rsidP="00390E17">
      <w:pPr>
        <w:rPr>
          <w:sz w:val="18"/>
          <w:szCs w:val="18"/>
        </w:rPr>
      </w:pPr>
      <w:r>
        <w:rPr>
          <w:sz w:val="18"/>
          <w:szCs w:val="18"/>
        </w:rPr>
        <w:t>e-posta</w:t>
      </w:r>
      <w:r>
        <w:rPr>
          <w:sz w:val="18"/>
          <w:szCs w:val="18"/>
        </w:rPr>
        <w:tab/>
        <w:t>:......</w:t>
      </w:r>
    </w:p>
    <w:p w:rsidR="00390E17" w:rsidRDefault="00390E17" w:rsidP="00390E17">
      <w:pPr>
        <w:rPr>
          <w:color w:val="000000"/>
          <w:sz w:val="18"/>
          <w:szCs w:val="18"/>
        </w:rPr>
      </w:pPr>
      <w:r>
        <w:rPr>
          <w:b/>
          <w:sz w:val="18"/>
          <w:szCs w:val="18"/>
        </w:rPr>
        <w:t>Not:</w:t>
      </w:r>
      <w:r>
        <w:rPr>
          <w:color w:val="000000"/>
          <w:sz w:val="18"/>
          <w:szCs w:val="18"/>
        </w:rPr>
        <w:t xml:space="preserve"> Müracaat sahibinin Genel Müdürlükte başka bir işlem için onaylı belgelerinin bulunması, müracaat sahibinin bu hususu dilekçesinde beyan etmesi ve yapılan kontrolde teyit edilmesi durumunda (a), (b) ve (c) bentlerinde belirtilen belgelerin örneklerinin verilmesi yeterlidir.</w:t>
      </w:r>
    </w:p>
    <w:p w:rsidR="00390E17" w:rsidRDefault="00390E17" w:rsidP="00390E17">
      <w:pPr>
        <w:rPr>
          <w:sz w:val="18"/>
          <w:szCs w:val="18"/>
        </w:rPr>
      </w:pPr>
      <w:r>
        <w:rPr>
          <w:sz w:val="18"/>
          <w:szCs w:val="18"/>
        </w:rPr>
        <w:t>(*) Gerçek kişilerin yapacağı beyanlar için geçerlidir.</w:t>
      </w:r>
    </w:p>
    <w:p w:rsidR="00A960EF" w:rsidRDefault="00A960EF"/>
    <w:sectPr w:rsidR="00A960EF" w:rsidSect="00A960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0E17"/>
    <w:rsid w:val="00370475"/>
    <w:rsid w:val="00390E17"/>
    <w:rsid w:val="00951AA2"/>
    <w:rsid w:val="009764C9"/>
    <w:rsid w:val="00A960EF"/>
    <w:rsid w:val="00AD58CF"/>
    <w:rsid w:val="00F84D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141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17"/>
    <w:pPr>
      <w:ind w:left="0" w:firstLine="0"/>
      <w:jc w:val="left"/>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semiHidden/>
    <w:unhideWhenUsed/>
    <w:rsid w:val="00390E17"/>
    <w:pPr>
      <w:tabs>
        <w:tab w:val="num" w:pos="314"/>
        <w:tab w:val="num" w:pos="1800"/>
      </w:tabs>
      <w:spacing w:line="300" w:lineRule="exact"/>
      <w:ind w:left="432" w:right="-1" w:hanging="360"/>
      <w:jc w:val="both"/>
    </w:pPr>
    <w:rPr>
      <w:color w:val="000000"/>
      <w:sz w:val="22"/>
      <w:szCs w:val="14"/>
    </w:rPr>
  </w:style>
  <w:style w:type="character" w:customStyle="1" w:styleId="DzMetinChar">
    <w:name w:val="Düz Metin Char"/>
    <w:basedOn w:val="VarsaylanParagrafYazTipi"/>
    <w:link w:val="DzMetin"/>
    <w:semiHidden/>
    <w:locked/>
    <w:rsid w:val="00390E17"/>
    <w:rPr>
      <w:rFonts w:ascii="Courier New" w:hAnsi="Courier New" w:cs="Courier New"/>
    </w:rPr>
  </w:style>
  <w:style w:type="paragraph" w:styleId="DzMetin">
    <w:name w:val="Plain Text"/>
    <w:basedOn w:val="Normal"/>
    <w:link w:val="DzMetinChar"/>
    <w:semiHidden/>
    <w:unhideWhenUsed/>
    <w:rsid w:val="00390E17"/>
    <w:pPr>
      <w:spacing w:before="100" w:beforeAutospacing="1" w:after="100" w:afterAutospacing="1"/>
    </w:pPr>
    <w:rPr>
      <w:rFonts w:ascii="Courier New" w:eastAsiaTheme="minorHAnsi" w:hAnsi="Courier New" w:cs="Courier New"/>
      <w:sz w:val="22"/>
      <w:szCs w:val="22"/>
    </w:rPr>
  </w:style>
  <w:style w:type="character" w:customStyle="1" w:styleId="DzMetinChar1">
    <w:name w:val="Düz Metin Char1"/>
    <w:basedOn w:val="VarsaylanParagrafYazTipi"/>
    <w:link w:val="DzMetin"/>
    <w:uiPriority w:val="99"/>
    <w:semiHidden/>
    <w:rsid w:val="00390E17"/>
    <w:rPr>
      <w:rFonts w:ascii="Consolas" w:eastAsia="Times New Roman" w:hAnsi="Consolas" w:cs="Times New Roman"/>
      <w:sz w:val="21"/>
      <w:szCs w:val="21"/>
      <w:lang w:eastAsia="tr-TR"/>
    </w:rPr>
  </w:style>
</w:styles>
</file>

<file path=word/webSettings.xml><?xml version="1.0" encoding="utf-8"?>
<w:webSettings xmlns:r="http://schemas.openxmlformats.org/officeDocument/2006/relationships" xmlns:w="http://schemas.openxmlformats.org/wordprocessingml/2006/main">
  <w:divs>
    <w:div w:id="17605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2014-12-25T08:48:00Z</dcterms:created>
  <dcterms:modified xsi:type="dcterms:W3CDTF">2014-12-25T08:50:00Z</dcterms:modified>
</cp:coreProperties>
</file>